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794C7145" w:rsidR="00B26598" w:rsidRPr="00791D4D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91D4D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26D334F4" w:rsidR="00B26598" w:rsidRPr="009512B5" w:rsidRDefault="00B3463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32339759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9E1503">
        <w:rPr>
          <w:b/>
          <w:u w:val="single"/>
        </w:rPr>
        <w:t>Трудовое право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30E8D465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791D4D">
        <w:rPr>
          <w:b/>
          <w:u w:val="single"/>
          <w:lang w:val="en-US"/>
        </w:rPr>
        <w:t>VI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7896CA1E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Понятие, предмет, метод, система трудового права и система трудового законодательства. Ограничение трудового права от смежных отраслей права.</w:t>
      </w:r>
    </w:p>
    <w:p w14:paraId="4BD4E572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Понятие, общая характеристика и классификация принципов трудового права.</w:t>
      </w:r>
    </w:p>
    <w:p w14:paraId="41732CB1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Действия источников трудового права во времени, пространстве и по категории лиц.</w:t>
      </w:r>
    </w:p>
    <w:p w14:paraId="7A8659D0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Понятие и классификация субъектов трудового права. Граждане как субъекты трудового права.</w:t>
      </w:r>
    </w:p>
    <w:p w14:paraId="0F3086C3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Организации, иные хозяйствующие структуры, руководители, трудовые коллективы и их выборные органы как субъекты трудового права.</w:t>
      </w:r>
    </w:p>
    <w:p w14:paraId="53AEA69A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Основные полномочия профессиональных союзов, гарантии их прав.</w:t>
      </w:r>
    </w:p>
    <w:p w14:paraId="6E3A51E3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Трудовые отношения, структура, виды и их отличия от смежных правоотношений, особенности трудовых отношений работников правоохранительных органов.</w:t>
      </w:r>
    </w:p>
    <w:p w14:paraId="4E64598A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Юридические факты как основания возникновения, изменения и прекращения трудовых отношений.</w:t>
      </w:r>
    </w:p>
    <w:p w14:paraId="7ACBE882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Социальное партнерство: понятие, формы, органы.</w:t>
      </w:r>
    </w:p>
    <w:p w14:paraId="7BA3BA36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Понятие, принципы, стороны коллективного договора.</w:t>
      </w:r>
    </w:p>
    <w:p w14:paraId="532B948A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Порядок заключения коллективного договора, структура и содержание.</w:t>
      </w:r>
    </w:p>
    <w:p w14:paraId="49EE53C4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Реализация и контроль за действием коллективного договора. Ответственность за его нарушение.</w:t>
      </w:r>
    </w:p>
    <w:p w14:paraId="571053AE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Понятие, виды, стороны коллективных соглашений. Содержание, порядок заключения и контроль за их выполнением.</w:t>
      </w:r>
    </w:p>
    <w:p w14:paraId="28670D02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Правовая организация трудоустройства. Система органов государственной службы занятости.</w:t>
      </w:r>
    </w:p>
    <w:p w14:paraId="146AD48E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Понятие и формы занятости. Круг граждан, считающихся занятыми.</w:t>
      </w:r>
    </w:p>
    <w:p w14:paraId="6169025B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Организация общественных работ.</w:t>
      </w:r>
    </w:p>
    <w:p w14:paraId="148C54CC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lastRenderedPageBreak/>
        <w:t>Порядок признания гражданина безработным, пособие по безработице, его размер и продолжительность выплаты.</w:t>
      </w:r>
    </w:p>
    <w:p w14:paraId="669DD3A0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 xml:space="preserve">Понятие трудового договора, его стороны, содержание, форма, виды и отличия от </w:t>
      </w:r>
      <w:proofErr w:type="spellStart"/>
      <w:r w:rsidRPr="009E1503">
        <w:rPr>
          <w:bCs/>
        </w:rPr>
        <w:t>гражданско</w:t>
      </w:r>
      <w:proofErr w:type="spellEnd"/>
      <w:r w:rsidRPr="009E1503">
        <w:rPr>
          <w:bCs/>
        </w:rPr>
        <w:t xml:space="preserve"> – правового.</w:t>
      </w:r>
    </w:p>
    <w:p w14:paraId="4FCC7FD5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Порядок заключения трудового договора, необходимые документы и гарантии при приеме договора.</w:t>
      </w:r>
    </w:p>
    <w:p w14:paraId="7350FEFE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Оформление приема на работу. Трудовая книжка работника и ее значение для социального обеспечения.</w:t>
      </w:r>
    </w:p>
    <w:p w14:paraId="055356B4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Испытание при приеме на работу: порядок установления, срок, правовые последствия.</w:t>
      </w:r>
    </w:p>
    <w:p w14:paraId="6931F7C0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Аттестация работников, ее организация, порядок проведения и цели.</w:t>
      </w:r>
    </w:p>
    <w:p w14:paraId="3CFA8214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Изменения условий трудового договора: понятие, виды, правовые последствия. Понятие и виды переводов на другую работу. Отличия переводов от перемещения.</w:t>
      </w:r>
    </w:p>
    <w:p w14:paraId="715D005F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Временный перевод на другую работу по производственной необходимости и в случае простоя.</w:t>
      </w:r>
    </w:p>
    <w:p w14:paraId="17E424D1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Трудовые отношения в случае смены собственника имущества организации. Отстранение от работы.</w:t>
      </w:r>
    </w:p>
    <w:p w14:paraId="26651369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Особенности регулирования труда женщин, лиц с семейными обязанностями и работников в возрасте до 18 лет.</w:t>
      </w:r>
    </w:p>
    <w:p w14:paraId="0EA66070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Особенности регулирования труда руководителя организации, лиц, работающих по совместительству. Совмещение профессий (должностей).</w:t>
      </w:r>
    </w:p>
    <w:p w14:paraId="1FCE727F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Особенности регулирования труда работников правоохранительных органов.</w:t>
      </w:r>
    </w:p>
    <w:p w14:paraId="4E0B2264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Особенности регулирования труда надомников, работающих у работодателей – физических лиц в РКС и МКС и вахтовым методом.</w:t>
      </w:r>
    </w:p>
    <w:p w14:paraId="1C332F45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Классификация оснований прекращения трудового договора.</w:t>
      </w:r>
    </w:p>
    <w:p w14:paraId="72A934D8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Основания и порядок увольнения по инициативе работника.</w:t>
      </w:r>
    </w:p>
    <w:p w14:paraId="605D26F2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Расторжение срочного трудового договора. Основания расторжения трудового договора по инициативе работодателя.</w:t>
      </w:r>
    </w:p>
    <w:p w14:paraId="70AC0214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Порядок высвобождения работников. Льготы и компенсации, в том числе работникам правоохранительных органов.</w:t>
      </w:r>
    </w:p>
    <w:p w14:paraId="11D8B640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Дополнительные основания увольнения некоторых категорий работников.</w:t>
      </w:r>
    </w:p>
    <w:p w14:paraId="41D467D4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Прекращение трудового договора по обстоятельствам независящим от воли сторон.</w:t>
      </w:r>
    </w:p>
    <w:p w14:paraId="0C9FFACC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Порядок расторжения трудового договора по инициативе работодателя.</w:t>
      </w:r>
    </w:p>
    <w:p w14:paraId="70652239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Оформление увольнения работников и производство расчетов с ними. Выходное пособие.</w:t>
      </w:r>
    </w:p>
    <w:p w14:paraId="72DED4CC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Особенности расторжения трудового договора с отдельными категориями работников.</w:t>
      </w:r>
    </w:p>
    <w:p w14:paraId="69968C1F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Понятие, обработка, передача и защита персональных данных работников.</w:t>
      </w:r>
    </w:p>
    <w:p w14:paraId="4F8A5E66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lastRenderedPageBreak/>
        <w:t>Понятие, нормы и виды рабочего времени.</w:t>
      </w:r>
    </w:p>
    <w:p w14:paraId="0A54406E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Режим и учет рабочего времени: график работы, вахтовый метод, ненормируемый рабочий день, разделение рабочего дня на части.</w:t>
      </w:r>
    </w:p>
    <w:p w14:paraId="5D38797A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Сверхурочная работа: понятие и порядок привлечения.</w:t>
      </w:r>
    </w:p>
    <w:p w14:paraId="5A991C07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Понятие и виды времени отдыха.</w:t>
      </w:r>
    </w:p>
    <w:p w14:paraId="3ED52929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Основные и дополнительные оплачиваемые отпуска: продолжительность и порядок предоставления.</w:t>
      </w:r>
    </w:p>
    <w:p w14:paraId="1298E3F6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Отпуск без сохранения заработной палаты.</w:t>
      </w:r>
    </w:p>
    <w:p w14:paraId="0E6E1496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Льготы по рабочему времени и времени отдыха работников, совмещающих работу с обучением.</w:t>
      </w:r>
    </w:p>
    <w:p w14:paraId="30186528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Понятие заработной платы, ее функции и методы правового регулирования.</w:t>
      </w:r>
    </w:p>
    <w:p w14:paraId="32ED7EE2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Системы заработной платы: сдельная, повременная, премиальная и иные, особенности оплаты труда работников правоохранительных органов.</w:t>
      </w:r>
    </w:p>
    <w:p w14:paraId="5C29654A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Тарифная система оплаты труда и ее элементы.</w:t>
      </w:r>
    </w:p>
    <w:p w14:paraId="3B1FA2C5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Оплата труда при отклонении от нормальных условий труда.</w:t>
      </w:r>
    </w:p>
    <w:p w14:paraId="47B44611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Порядок и сроки выплаты заработной платы.</w:t>
      </w:r>
    </w:p>
    <w:p w14:paraId="69F0E698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Гарантии и компенсации: понятие и виды.</w:t>
      </w:r>
    </w:p>
    <w:p w14:paraId="59CB4F0D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 xml:space="preserve">Социальные гарантии работникам правоохранительных органов, понятие, виды, круг лиц </w:t>
      </w:r>
    </w:p>
    <w:p w14:paraId="67A48CE6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 xml:space="preserve">Порядок предоставления социальных гарантии работникам правоохранительных органов </w:t>
      </w:r>
    </w:p>
    <w:p w14:paraId="2EBE31F7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Понятие дисциплины труда и методы ее обеспечения. Внутренний трудовой распорядок. Порядок поощрения работников.</w:t>
      </w:r>
    </w:p>
    <w:p w14:paraId="518FA579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 xml:space="preserve">Дисциплинарная ответственность работника, ее виды и порядок привлечения к ней, в том числе работников правоохранительных органов </w:t>
      </w:r>
    </w:p>
    <w:p w14:paraId="0ECBFD82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Права и обязанности сторон трудового договора по подготовке и переподготовки кадров. Ученический договор.</w:t>
      </w:r>
    </w:p>
    <w:p w14:paraId="42C922F1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Понятие материальной ответственности сторон трудового договора, основания и условия привлечения.</w:t>
      </w:r>
    </w:p>
    <w:p w14:paraId="394E52AA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Материальная ответственность работников за ущерб, причиненный работодателю: понятие, условия и виды.</w:t>
      </w:r>
    </w:p>
    <w:p w14:paraId="0CC618CE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Полная материальная ответственность работников: понятие, случаи привлечения. Определение размера ущерба и порядок возмещения.</w:t>
      </w:r>
    </w:p>
    <w:p w14:paraId="26B25088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Материальная ответственность работодателя перед работником в связи с нарушением его трудовых прав.</w:t>
      </w:r>
    </w:p>
    <w:p w14:paraId="21C84601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lastRenderedPageBreak/>
        <w:t>Охрана труда: понятие, законодательство, организация охраны труда, права и обязанности сторон, гарантии работников в области охраны труда.</w:t>
      </w:r>
    </w:p>
    <w:p w14:paraId="1B324A9D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Порядок расследования и учет несчастных случаев на производстве.</w:t>
      </w:r>
    </w:p>
    <w:p w14:paraId="73652FFD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Защита и способы защиты трудовых прав работников. Самозащита.</w:t>
      </w:r>
    </w:p>
    <w:p w14:paraId="0BEEFDA4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Государственный надзор и контроль за соблюдением трудового законодательства. Защита трудовых прав работников профсоюзами.</w:t>
      </w:r>
    </w:p>
    <w:p w14:paraId="6A853273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Трудовые споры: понятие, виды, общая характеристика, органы, правовое регулирование.</w:t>
      </w:r>
    </w:p>
    <w:p w14:paraId="12ED569F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 xml:space="preserve">Индивидуальные трудовые споры и порядок их рассмотрения. Организация комиссий </w:t>
      </w:r>
      <w:proofErr w:type="gramStart"/>
      <w:r w:rsidRPr="009E1503">
        <w:rPr>
          <w:bCs/>
        </w:rPr>
        <w:t>по трудовым спором</w:t>
      </w:r>
      <w:proofErr w:type="gramEnd"/>
      <w:r w:rsidRPr="009E1503">
        <w:rPr>
          <w:bCs/>
        </w:rPr>
        <w:t>, ее компетенция и порядок рассмотрения споров.</w:t>
      </w:r>
    </w:p>
    <w:p w14:paraId="3620DA5E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Особенности рассмотрения индивидуальных трудовых споров в суде. Коллективные трудовые споры и порядок рассмотрения их в суде.</w:t>
      </w:r>
    </w:p>
    <w:p w14:paraId="2566225D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 xml:space="preserve">Забастовка: понятие, порядок ее объявления и проведения. Признание забастовки незаконной. Последствия незаконной забастовки. Права работников, участвующих в законной забастовке. Особенности разрешения индивидуальных и коллективных трудовых споров в правоохранительных органах. </w:t>
      </w:r>
    </w:p>
    <w:p w14:paraId="5A4117EF" w14:textId="77777777" w:rsidR="009E1503" w:rsidRPr="009E1503" w:rsidRDefault="009E1503" w:rsidP="009E1503">
      <w:pPr>
        <w:numPr>
          <w:ilvl w:val="0"/>
          <w:numId w:val="26"/>
        </w:numPr>
        <w:tabs>
          <w:tab w:val="left" w:pos="426"/>
        </w:tabs>
        <w:spacing w:line="360" w:lineRule="auto"/>
        <w:ind w:left="0" w:firstLine="0"/>
        <w:jc w:val="both"/>
        <w:rPr>
          <w:bCs/>
        </w:rPr>
      </w:pPr>
      <w:r w:rsidRPr="009E1503">
        <w:rPr>
          <w:bCs/>
        </w:rPr>
        <w:t>Понятие, виды, режимы рабочего времени. Сверхурочная работа.</w:t>
      </w:r>
    </w:p>
    <w:p w14:paraId="0E4016FA" w14:textId="77777777" w:rsidR="009E1503" w:rsidRPr="00506B9E" w:rsidRDefault="009E1503" w:rsidP="009E15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0"/>
        <w:rPr>
          <w:b/>
          <w:sz w:val="28"/>
          <w:szCs w:val="28"/>
        </w:rPr>
      </w:pPr>
    </w:p>
    <w:p w14:paraId="4BBE1E8E" w14:textId="77777777" w:rsidR="009E1503" w:rsidRPr="00410C73" w:rsidRDefault="009E1503" w:rsidP="009E15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14:paraId="0D3EA113" w14:textId="142BF66F" w:rsidR="007C5AA5" w:rsidRPr="0047444D" w:rsidRDefault="007C5AA5" w:rsidP="009E1503">
      <w:pPr>
        <w:tabs>
          <w:tab w:val="left" w:pos="284"/>
        </w:tabs>
        <w:spacing w:line="360" w:lineRule="auto"/>
        <w:jc w:val="both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0E4FDC"/>
    <w:multiLevelType w:val="hybridMultilevel"/>
    <w:tmpl w:val="DF7C2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410F313B"/>
    <w:multiLevelType w:val="hybridMultilevel"/>
    <w:tmpl w:val="A6102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5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ADE7C08"/>
    <w:multiLevelType w:val="hybridMultilevel"/>
    <w:tmpl w:val="31B444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"/>
  </w:num>
  <w:num w:numId="4">
    <w:abstractNumId w:val="19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9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9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8"/>
  </w:num>
  <w:num w:numId="10">
    <w:abstractNumId w:val="6"/>
  </w:num>
  <w:num w:numId="11">
    <w:abstractNumId w:val="1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4"/>
  </w:num>
  <w:num w:numId="19">
    <w:abstractNumId w:val="16"/>
  </w:num>
  <w:num w:numId="20">
    <w:abstractNumId w:val="17"/>
  </w:num>
  <w:num w:numId="21">
    <w:abstractNumId w:val="0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11"/>
  </w:num>
  <w:num w:numId="25">
    <w:abstractNumId w:val="23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1A32CD"/>
    <w:rsid w:val="00205F2B"/>
    <w:rsid w:val="002B423D"/>
    <w:rsid w:val="002E1D63"/>
    <w:rsid w:val="00346D43"/>
    <w:rsid w:val="00364B28"/>
    <w:rsid w:val="004448EC"/>
    <w:rsid w:val="0047444D"/>
    <w:rsid w:val="005026CD"/>
    <w:rsid w:val="00540D96"/>
    <w:rsid w:val="00570DE0"/>
    <w:rsid w:val="00577390"/>
    <w:rsid w:val="005F1879"/>
    <w:rsid w:val="006935BE"/>
    <w:rsid w:val="006C0DBE"/>
    <w:rsid w:val="006C565B"/>
    <w:rsid w:val="00746B39"/>
    <w:rsid w:val="00750692"/>
    <w:rsid w:val="00791D4D"/>
    <w:rsid w:val="007C31AD"/>
    <w:rsid w:val="007C5AA5"/>
    <w:rsid w:val="00821BD0"/>
    <w:rsid w:val="00856262"/>
    <w:rsid w:val="009B4C3D"/>
    <w:rsid w:val="009C33D4"/>
    <w:rsid w:val="009E1503"/>
    <w:rsid w:val="00A035FB"/>
    <w:rsid w:val="00A66F01"/>
    <w:rsid w:val="00B26598"/>
    <w:rsid w:val="00B3463C"/>
    <w:rsid w:val="00BA60C9"/>
    <w:rsid w:val="00BC263C"/>
    <w:rsid w:val="00BD01B2"/>
    <w:rsid w:val="00BE5EE4"/>
    <w:rsid w:val="00C04CC0"/>
    <w:rsid w:val="00C909E2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150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E15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40</cp:revision>
  <dcterms:created xsi:type="dcterms:W3CDTF">2022-07-18T07:11:00Z</dcterms:created>
  <dcterms:modified xsi:type="dcterms:W3CDTF">2022-08-04T06:54:00Z</dcterms:modified>
</cp:coreProperties>
</file>